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E" w:rsidRPr="000B6618" w:rsidRDefault="000B6618" w:rsidP="00250BA7">
      <w:pPr>
        <w:ind w:left="284"/>
        <w:jc w:val="center"/>
        <w:rPr>
          <w:rFonts w:asciiTheme="minorHAnsi" w:hAnsiTheme="minorHAnsi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00B050"/>
          <w:sz w:val="32"/>
          <w:szCs w:val="32"/>
        </w:rPr>
        <w:t xml:space="preserve">Навык </w:t>
      </w:r>
      <w:r w:rsidR="0084630C" w:rsidRPr="000B6618">
        <w:rPr>
          <w:rFonts w:asciiTheme="minorHAnsi" w:hAnsiTheme="minorHAnsi"/>
          <w:b/>
          <w:color w:val="00B050"/>
          <w:sz w:val="32"/>
          <w:szCs w:val="32"/>
        </w:rPr>
        <w:t>«Умение вести счет деньгам»</w:t>
      </w:r>
    </w:p>
    <w:p w:rsidR="00840E0E" w:rsidRPr="00250BA7" w:rsidRDefault="00840E0E" w:rsidP="00250BA7">
      <w:pPr>
        <w:ind w:left="284"/>
        <w:jc w:val="center"/>
        <w:rPr>
          <w:rFonts w:asciiTheme="minorHAnsi" w:hAnsiTheme="minorHAnsi"/>
          <w:b/>
        </w:rPr>
      </w:pPr>
    </w:p>
    <w:p w:rsidR="00840E0E" w:rsidRPr="000B6618" w:rsidRDefault="00840E0E" w:rsidP="00250BA7">
      <w:pPr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0B6618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250BA7" w:rsidRPr="00250BA7" w:rsidRDefault="000B6618" w:rsidP="00250BA7">
      <w:pPr>
        <w:pStyle w:val="a9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250BA7" w:rsidRPr="00250BA7">
        <w:rPr>
          <w:rFonts w:asciiTheme="minorHAnsi" w:hAnsiTheme="minorHAnsi"/>
        </w:rPr>
        <w:t>Существует всеобщее заблуждение по поводу того, что «если финансов мало, то, как ни считай, их все равно не хватит, а если много, то тем более, чего их тогда считать».</w:t>
      </w:r>
    </w:p>
    <w:p w:rsidR="00250BA7" w:rsidRPr="00250BA7" w:rsidRDefault="00250BA7" w:rsidP="00250BA7">
      <w:pPr>
        <w:pStyle w:val="a9"/>
        <w:ind w:left="284"/>
        <w:jc w:val="both"/>
        <w:rPr>
          <w:rFonts w:asciiTheme="minorHAnsi" w:hAnsiTheme="minorHAnsi"/>
        </w:rPr>
      </w:pPr>
      <w:r w:rsidRPr="00250BA7">
        <w:rPr>
          <w:rFonts w:asciiTheme="minorHAnsi" w:hAnsiTheme="minorHAnsi"/>
        </w:rPr>
        <w:t>Но есть несколько причин для того, чтобы освоить счет денег и научить этому ребенка:</w:t>
      </w:r>
    </w:p>
    <w:p w:rsidR="00250BA7" w:rsidRPr="00250BA7" w:rsidRDefault="00250BA7" w:rsidP="00250BA7">
      <w:pPr>
        <w:pStyle w:val="a9"/>
        <w:numPr>
          <w:ilvl w:val="0"/>
          <w:numId w:val="6"/>
        </w:numPr>
        <w:ind w:left="284" w:firstLine="0"/>
        <w:jc w:val="both"/>
        <w:rPr>
          <w:rFonts w:asciiTheme="minorHAnsi" w:hAnsiTheme="minorHAnsi"/>
        </w:rPr>
      </w:pPr>
      <w:r w:rsidRPr="00250BA7">
        <w:rPr>
          <w:rFonts w:asciiTheme="minorHAnsi" w:hAnsiTheme="minorHAnsi"/>
        </w:rPr>
        <w:t>Чтобы деньги у вас стали водиться, их надо уметь считать, даже народная мудрость есть – «деньги любят счет».</w:t>
      </w:r>
    </w:p>
    <w:p w:rsidR="00250BA7" w:rsidRPr="00250BA7" w:rsidRDefault="00250BA7" w:rsidP="00250BA7">
      <w:pPr>
        <w:pStyle w:val="a9"/>
        <w:numPr>
          <w:ilvl w:val="0"/>
          <w:numId w:val="6"/>
        </w:numPr>
        <w:ind w:left="284" w:firstLine="0"/>
        <w:jc w:val="both"/>
        <w:rPr>
          <w:rFonts w:asciiTheme="minorHAnsi" w:hAnsiTheme="minorHAnsi"/>
        </w:rPr>
      </w:pPr>
      <w:r w:rsidRPr="00250BA7">
        <w:rPr>
          <w:rFonts w:asciiTheme="minorHAnsi" w:hAnsiTheme="minorHAnsi"/>
        </w:rPr>
        <w:t>Чтобы не быть обманутыми.</w:t>
      </w:r>
    </w:p>
    <w:p w:rsidR="00F313F4" w:rsidRPr="00250BA7" w:rsidRDefault="00F313F4" w:rsidP="00250BA7">
      <w:pPr>
        <w:pStyle w:val="a9"/>
        <w:ind w:left="284"/>
        <w:jc w:val="center"/>
        <w:rPr>
          <w:rFonts w:asciiTheme="minorHAnsi" w:hAnsiTheme="minorHAnsi"/>
          <w:b/>
        </w:rPr>
      </w:pPr>
    </w:p>
    <w:tbl>
      <w:tblPr>
        <w:tblStyle w:val="aa"/>
        <w:tblW w:w="10407" w:type="dxa"/>
        <w:tblInd w:w="392" w:type="dxa"/>
        <w:tblLook w:val="04A0" w:firstRow="1" w:lastRow="0" w:firstColumn="1" w:lastColumn="0" w:noHBand="0" w:noVBand="1"/>
      </w:tblPr>
      <w:tblGrid>
        <w:gridCol w:w="3296"/>
        <w:gridCol w:w="7111"/>
      </w:tblGrid>
      <w:tr w:rsidR="00250BA7" w:rsidRPr="00250BA7" w:rsidTr="00F313F4">
        <w:trPr>
          <w:trHeight w:val="4509"/>
        </w:trPr>
        <w:tc>
          <w:tcPr>
            <w:tcW w:w="3296" w:type="dxa"/>
          </w:tcPr>
          <w:p w:rsidR="00F313F4" w:rsidRDefault="00F313F4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5-8 лет</w:t>
            </w: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«Я еще маленький»</w:t>
            </w:r>
          </w:p>
          <w:p w:rsidR="00250BA7" w:rsidRPr="00250BA7" w:rsidRDefault="00250BA7" w:rsidP="00250BA7">
            <w:pPr>
              <w:ind w:left="284" w:right="433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В этом возрасте дети обычно бывают поглощены другими проблемами, но именно на этой стадии следует приступать к развитию основных навыков обращения с деньгами и к разработке системы ценностей.</w:t>
            </w:r>
          </w:p>
        </w:tc>
        <w:tc>
          <w:tcPr>
            <w:tcW w:w="7111" w:type="dxa"/>
          </w:tcPr>
          <w:p w:rsidR="00F313F4" w:rsidRPr="00F313F4" w:rsidRDefault="00F313F4" w:rsidP="00F313F4">
            <w:pPr>
              <w:pStyle w:val="a9"/>
              <w:ind w:left="284"/>
              <w:jc w:val="both"/>
              <w:rPr>
                <w:rFonts w:asciiTheme="minorHAnsi" w:hAnsiTheme="minorHAnsi"/>
              </w:rPr>
            </w:pPr>
          </w:p>
          <w:p w:rsidR="00250BA7" w:rsidRPr="00250BA7" w:rsidRDefault="00250BA7" w:rsidP="00250BA7">
            <w:pPr>
              <w:pStyle w:val="a9"/>
              <w:numPr>
                <w:ilvl w:val="0"/>
                <w:numId w:val="2"/>
              </w:numPr>
              <w:ind w:left="284" w:firstLine="0"/>
              <w:jc w:val="both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>Научите ребенка подсчитывать деньги,</w:t>
            </w:r>
            <w:r w:rsidRPr="00250BA7">
              <w:rPr>
                <w:rFonts w:asciiTheme="minorHAnsi" w:hAnsiTheme="minorHAnsi"/>
              </w:rPr>
              <w:t xml:space="preserve"> которые он собрал, заработал и потратил за неделю, а потом вписывать в таблицу получившуюся сумму. Эта задача должна войти в привычку наряду с другими, выполняемыми машинально, и вместе с тем не вызывать неприятных ощущений (например, подсчеты можно вести перед прогулкой или после теплой ванны). Помните, что денежные вопросы ни в коем случае не должны быть связаны с беспокойством.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2"/>
              </w:numPr>
              <w:ind w:left="284" w:firstLine="0"/>
              <w:jc w:val="both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 xml:space="preserve">Выберите то, что занимает центральное место в жизни ребенка, и регулярно сообщайте ему о расходах </w:t>
            </w:r>
            <w:r w:rsidRPr="00250BA7">
              <w:rPr>
                <w:rFonts w:asciiTheme="minorHAnsi" w:hAnsiTheme="minorHAnsi"/>
              </w:rPr>
              <w:t>(на корм собаки, на мороженое – то, что постоянно привлекает внимание ребенка). Выполняйте это упражнение в течение одного-двух лет.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2"/>
              </w:numPr>
              <w:ind w:left="284" w:firstLine="0"/>
              <w:jc w:val="both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Купите ребенку его первый бумажник.</w:t>
            </w:r>
          </w:p>
        </w:tc>
      </w:tr>
      <w:tr w:rsidR="00250BA7" w:rsidRPr="00250BA7" w:rsidTr="00250BA7">
        <w:tc>
          <w:tcPr>
            <w:tcW w:w="3296" w:type="dxa"/>
          </w:tcPr>
          <w:p w:rsidR="00F313F4" w:rsidRDefault="00F313F4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9-12 лет</w:t>
            </w:r>
          </w:p>
          <w:p w:rsidR="00250BA7" w:rsidRPr="00250BA7" w:rsidRDefault="00250BA7" w:rsidP="00250BA7">
            <w:pPr>
              <w:ind w:left="284" w:right="152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Поощрение интересов</w:t>
            </w:r>
          </w:p>
          <w:p w:rsidR="00250BA7" w:rsidRPr="00250BA7" w:rsidRDefault="00250BA7" w:rsidP="00250BA7">
            <w:pPr>
              <w:ind w:left="284" w:right="152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В эти годы можно сыграть на неиссякаемом энтузиазме и любопытстве подрастающих детей, чтобы продемонстрировать связь между замыслами и средствами для их реализации, а также между возможностью и ответственностью.</w:t>
            </w: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11" w:type="dxa"/>
          </w:tcPr>
          <w:p w:rsidR="00F313F4" w:rsidRPr="00F313F4" w:rsidRDefault="00F313F4" w:rsidP="00F313F4">
            <w:pPr>
              <w:pStyle w:val="a9"/>
              <w:ind w:left="284"/>
              <w:rPr>
                <w:rFonts w:asciiTheme="minorHAnsi" w:hAnsiTheme="minorHAnsi"/>
              </w:rPr>
            </w:pPr>
          </w:p>
          <w:p w:rsidR="00250BA7" w:rsidRPr="00250BA7" w:rsidRDefault="00250BA7" w:rsidP="00250BA7">
            <w:pPr>
              <w:pStyle w:val="a9"/>
              <w:numPr>
                <w:ilvl w:val="0"/>
                <w:numId w:val="3"/>
              </w:numPr>
              <w:ind w:left="284" w:firstLine="0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>Выберите один регулярный вид деятельности</w:t>
            </w:r>
            <w:r w:rsidRPr="00250BA7">
              <w:rPr>
                <w:rFonts w:asciiTheme="minorHAnsi" w:hAnsiTheme="minorHAnsi"/>
              </w:rPr>
              <w:t xml:space="preserve"> (походы в кино с друзьями, покупка любимых комиксов), по которому ребенок будет вести учет затрат – по чекам за каждый месяц.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3"/>
              </w:numPr>
              <w:ind w:left="284" w:firstLine="0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Придумайте семейную валюту, чтобы показать ребенку, в чем заключается роль денег.</w:t>
            </w:r>
          </w:p>
        </w:tc>
      </w:tr>
      <w:tr w:rsidR="00250BA7" w:rsidRPr="00250BA7" w:rsidTr="00250BA7">
        <w:tc>
          <w:tcPr>
            <w:tcW w:w="3296" w:type="dxa"/>
          </w:tcPr>
          <w:p w:rsidR="00F313F4" w:rsidRDefault="00F313F4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13-15 лет</w:t>
            </w: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Стадия отрыва</w:t>
            </w:r>
          </w:p>
          <w:p w:rsidR="00F313F4" w:rsidRDefault="00250BA7" w:rsidP="00250BA7">
            <w:pPr>
              <w:ind w:left="284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 xml:space="preserve">Если речь идет о деньгах, то это самый трудный и </w:t>
            </w:r>
          </w:p>
          <w:p w:rsidR="00F313F4" w:rsidRDefault="00F313F4" w:rsidP="00250BA7">
            <w:pPr>
              <w:ind w:left="284"/>
              <w:rPr>
                <w:rFonts w:asciiTheme="minorHAnsi" w:hAnsiTheme="minorHAnsi"/>
              </w:rPr>
            </w:pPr>
          </w:p>
          <w:p w:rsidR="00250BA7" w:rsidRPr="00250BA7" w:rsidRDefault="00250BA7" w:rsidP="00250BA7">
            <w:pPr>
              <w:ind w:left="284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 xml:space="preserve">вместе с тем наиболее интересный возраст. Дети стремятся к самоопределению, делают первые шаги на пути к взрослой жизни. </w:t>
            </w:r>
            <w:r w:rsidRPr="00250BA7">
              <w:rPr>
                <w:rFonts w:asciiTheme="minorHAnsi" w:hAnsiTheme="minorHAnsi"/>
              </w:rPr>
              <w:lastRenderedPageBreak/>
              <w:t>Любые поступки на этой стадии будут иметь свои последствия, а влияние окружающих во многом сыграет определяющую роль в формировании личности ребенка.</w:t>
            </w:r>
          </w:p>
        </w:tc>
        <w:tc>
          <w:tcPr>
            <w:tcW w:w="7111" w:type="dxa"/>
          </w:tcPr>
          <w:p w:rsidR="00F313F4" w:rsidRPr="00F313F4" w:rsidRDefault="00F313F4" w:rsidP="00F313F4">
            <w:pPr>
              <w:pStyle w:val="a9"/>
              <w:ind w:left="284" w:right="175"/>
              <w:jc w:val="both"/>
              <w:rPr>
                <w:rFonts w:asciiTheme="minorHAnsi" w:hAnsiTheme="minorHAnsi"/>
              </w:rPr>
            </w:pPr>
          </w:p>
          <w:p w:rsidR="00F313F4" w:rsidRDefault="00250BA7" w:rsidP="00250BA7">
            <w:pPr>
              <w:pStyle w:val="a9"/>
              <w:numPr>
                <w:ilvl w:val="0"/>
                <w:numId w:val="4"/>
              </w:numPr>
              <w:ind w:left="284" w:right="175" w:firstLine="0"/>
              <w:jc w:val="both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>Если вы этого еще не сделали, то пора открыть ребенку дебетовую банковскую карточку.</w:t>
            </w:r>
            <w:r w:rsidRPr="00250BA7">
              <w:rPr>
                <w:rFonts w:asciiTheme="minorHAnsi" w:hAnsiTheme="minorHAnsi"/>
              </w:rPr>
              <w:t xml:space="preserve"> Перечисляйте ему карманные деньги на банковскую карточку и научите ребенка пользоваться личным кабинетом в интернет-банке, </w:t>
            </w:r>
          </w:p>
          <w:p w:rsidR="00F313F4" w:rsidRDefault="00F313F4" w:rsidP="00F313F4">
            <w:pPr>
              <w:pStyle w:val="a9"/>
              <w:ind w:left="284" w:right="175"/>
              <w:jc w:val="both"/>
              <w:rPr>
                <w:rFonts w:asciiTheme="minorHAnsi" w:hAnsiTheme="minorHAnsi"/>
              </w:rPr>
            </w:pPr>
          </w:p>
          <w:p w:rsidR="00250BA7" w:rsidRPr="00250BA7" w:rsidRDefault="00250BA7" w:rsidP="00F313F4">
            <w:pPr>
              <w:pStyle w:val="a9"/>
              <w:ind w:left="284" w:right="175"/>
              <w:jc w:val="both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банкоматом и вести безналичные расчеты.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4"/>
              </w:numPr>
              <w:ind w:left="284" w:right="175" w:firstLine="0"/>
              <w:jc w:val="both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>«Следи за рублем».</w:t>
            </w:r>
            <w:r w:rsidRPr="00250BA7">
              <w:rPr>
                <w:rFonts w:asciiTheme="minorHAnsi" w:hAnsiTheme="minorHAnsi"/>
              </w:rPr>
              <w:t xml:space="preserve"> Попросите ребенка записывать в дневнике каждый потраченный и заработанный за день рубль. Обсудите дневные расходы. Потом попросите ребенка самого вести дневник три дня, затем неделю и наконец месяц. Спросите, какие выводы ребенок может сделать о </w:t>
            </w:r>
            <w:r w:rsidRPr="00250BA7">
              <w:rPr>
                <w:rFonts w:asciiTheme="minorHAnsi" w:hAnsiTheme="minorHAnsi"/>
              </w:rPr>
              <w:lastRenderedPageBreak/>
              <w:t xml:space="preserve">своем финансовом типе поведения и привычках. Чтобы он хотел изменить или улучшить, от чего зависит его самостоятельность? </w:t>
            </w:r>
          </w:p>
        </w:tc>
      </w:tr>
      <w:tr w:rsidR="00250BA7" w:rsidRPr="00250BA7" w:rsidTr="00250BA7">
        <w:tc>
          <w:tcPr>
            <w:tcW w:w="3296" w:type="dxa"/>
          </w:tcPr>
          <w:p w:rsidR="00F313F4" w:rsidRDefault="00F313F4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16-18 лет</w:t>
            </w:r>
          </w:p>
          <w:p w:rsidR="00250BA7" w:rsidRPr="00250BA7" w:rsidRDefault="00250BA7" w:rsidP="00250BA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250BA7">
              <w:rPr>
                <w:rFonts w:asciiTheme="minorHAnsi" w:hAnsiTheme="minorHAnsi"/>
                <w:b/>
              </w:rPr>
              <w:t>Заглянуть в будущее</w:t>
            </w:r>
          </w:p>
          <w:p w:rsidR="00250BA7" w:rsidRPr="00250BA7" w:rsidRDefault="00250BA7" w:rsidP="00250BA7">
            <w:pPr>
              <w:ind w:left="284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В этом возрасте окончательно складывается мозаика и наверстывается упущенное. В любом случае приближение зрелости сопровождается необходимостью брать на себя финансовые обязательства.</w:t>
            </w:r>
          </w:p>
        </w:tc>
        <w:tc>
          <w:tcPr>
            <w:tcW w:w="7111" w:type="dxa"/>
          </w:tcPr>
          <w:p w:rsidR="00F313F4" w:rsidRPr="00F313F4" w:rsidRDefault="00F313F4" w:rsidP="00F313F4">
            <w:pPr>
              <w:pStyle w:val="a9"/>
              <w:ind w:left="284" w:right="317"/>
              <w:rPr>
                <w:rFonts w:asciiTheme="minorHAnsi" w:hAnsiTheme="minorHAnsi"/>
              </w:rPr>
            </w:pPr>
          </w:p>
          <w:p w:rsidR="00250BA7" w:rsidRPr="00250BA7" w:rsidRDefault="00250BA7" w:rsidP="00250BA7">
            <w:pPr>
              <w:pStyle w:val="a9"/>
              <w:numPr>
                <w:ilvl w:val="0"/>
                <w:numId w:val="5"/>
              </w:numPr>
              <w:ind w:left="284" w:right="317" w:firstLine="0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  <w:b/>
              </w:rPr>
              <w:t>Пришло время ввести для ребенка ежегодный бюджет.</w:t>
            </w:r>
            <w:r w:rsidRPr="00250BA7">
              <w:rPr>
                <w:rFonts w:asciiTheme="minorHAnsi" w:hAnsiTheme="minorHAnsi"/>
              </w:rPr>
              <w:t xml:space="preserve"> Проводите ревизию бюджета ежеквартально.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5"/>
              </w:numPr>
              <w:ind w:left="284" w:right="317" w:firstLine="0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Выберите время, чтобы отпраздновать вступление ребенка в юность, и приурочьте к этому событию анализ ежегодного бюджета.</w:t>
            </w:r>
          </w:p>
          <w:p w:rsidR="00250BA7" w:rsidRPr="00250BA7" w:rsidRDefault="00250BA7" w:rsidP="00250BA7">
            <w:pPr>
              <w:pStyle w:val="a9"/>
              <w:numPr>
                <w:ilvl w:val="0"/>
                <w:numId w:val="5"/>
              </w:numPr>
              <w:ind w:left="284" w:right="317" w:firstLine="0"/>
              <w:rPr>
                <w:rFonts w:asciiTheme="minorHAnsi" w:hAnsiTheme="minorHAnsi"/>
              </w:rPr>
            </w:pPr>
            <w:r w:rsidRPr="00250BA7">
              <w:rPr>
                <w:rFonts w:asciiTheme="minorHAnsi" w:hAnsiTheme="minorHAnsi"/>
              </w:rPr>
              <w:t>Познакомьте подростка с финансовой ситуацией в семье. Убедитесь, что он понимает свою роль в жизни семьи.</w:t>
            </w:r>
          </w:p>
        </w:tc>
      </w:tr>
    </w:tbl>
    <w:p w:rsidR="00250BA7" w:rsidRDefault="00250BA7" w:rsidP="00250BA7">
      <w:pPr>
        <w:ind w:left="284" w:right="283"/>
        <w:jc w:val="center"/>
        <w:rPr>
          <w:rFonts w:asciiTheme="minorHAnsi" w:hAnsiTheme="minorHAnsi"/>
          <w:b/>
        </w:rPr>
      </w:pPr>
    </w:p>
    <w:p w:rsidR="00250BA7" w:rsidRPr="000B6618" w:rsidRDefault="00250BA7" w:rsidP="00250BA7">
      <w:pPr>
        <w:ind w:left="284" w:right="283"/>
        <w:jc w:val="center"/>
        <w:rPr>
          <w:rFonts w:asciiTheme="minorHAnsi" w:hAnsiTheme="minorHAnsi"/>
          <w:b/>
          <w:sz w:val="28"/>
          <w:szCs w:val="28"/>
        </w:rPr>
      </w:pPr>
      <w:r w:rsidRPr="000B6618">
        <w:rPr>
          <w:rFonts w:asciiTheme="minorHAnsi" w:hAnsiTheme="minorHAnsi"/>
          <w:b/>
          <w:sz w:val="28"/>
          <w:szCs w:val="28"/>
        </w:rPr>
        <w:t xml:space="preserve">Помните, финансовая компетентность – это возможность для детей проявить свой характер, </w:t>
      </w:r>
      <w:r w:rsidR="000B6618" w:rsidRPr="000B6618">
        <w:rPr>
          <w:rFonts w:asciiTheme="minorHAnsi" w:hAnsiTheme="minorHAnsi"/>
          <w:b/>
          <w:sz w:val="28"/>
          <w:szCs w:val="28"/>
        </w:rPr>
        <w:t>продемонстрировать,</w:t>
      </w:r>
      <w:r w:rsidRPr="000B6618">
        <w:rPr>
          <w:rFonts w:asciiTheme="minorHAnsi" w:hAnsiTheme="minorHAnsi"/>
          <w:b/>
          <w:sz w:val="28"/>
          <w:szCs w:val="28"/>
        </w:rPr>
        <w:t xml:space="preserve"> каковы они сейчас и какими станут в будущем.</w:t>
      </w:r>
    </w:p>
    <w:p w:rsidR="00CA31B6" w:rsidRPr="000B6618" w:rsidRDefault="00CA31B6" w:rsidP="00250BA7">
      <w:pPr>
        <w:ind w:left="284"/>
        <w:jc w:val="right"/>
        <w:rPr>
          <w:rFonts w:asciiTheme="minorHAnsi" w:hAnsiTheme="minorHAnsi"/>
          <w:b/>
          <w:sz w:val="28"/>
          <w:szCs w:val="28"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CA31B6" w:rsidRPr="00250BA7" w:rsidRDefault="00CA31B6" w:rsidP="00250BA7">
      <w:pPr>
        <w:ind w:left="284"/>
        <w:jc w:val="right"/>
        <w:rPr>
          <w:rFonts w:asciiTheme="minorHAnsi" w:hAnsiTheme="minorHAnsi"/>
          <w:b/>
        </w:rPr>
      </w:pPr>
    </w:p>
    <w:p w:rsidR="00086604" w:rsidRPr="00250BA7" w:rsidRDefault="0004514B" w:rsidP="00250BA7">
      <w:pPr>
        <w:ind w:left="284"/>
        <w:jc w:val="right"/>
        <w:rPr>
          <w:rFonts w:asciiTheme="minorHAnsi" w:hAnsiTheme="minorHAnsi"/>
        </w:rPr>
      </w:pPr>
      <w:r w:rsidRPr="00250BA7">
        <w:rPr>
          <w:rFonts w:asciiTheme="minorHAnsi" w:hAnsiTheme="minorHAnsi"/>
          <w:b/>
        </w:rPr>
        <w:t>С уважением, черепашка Рублик!</w:t>
      </w:r>
    </w:p>
    <w:sectPr w:rsidR="00086604" w:rsidRPr="00250BA7" w:rsidSect="007D76F1">
      <w:headerReference w:type="default" r:id="rId9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6" w:rsidRDefault="001B53D6" w:rsidP="00CA3533">
      <w:r>
        <w:separator/>
      </w:r>
    </w:p>
  </w:endnote>
  <w:endnote w:type="continuationSeparator" w:id="0">
    <w:p w:rsidR="001B53D6" w:rsidRDefault="001B53D6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6" w:rsidRDefault="001B53D6" w:rsidP="00CA3533">
      <w:r>
        <w:separator/>
      </w:r>
    </w:p>
  </w:footnote>
  <w:footnote w:type="continuationSeparator" w:id="0">
    <w:p w:rsidR="001B53D6" w:rsidRDefault="001B53D6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FF4"/>
    <w:multiLevelType w:val="hybridMultilevel"/>
    <w:tmpl w:val="3A2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65CB"/>
    <w:multiLevelType w:val="hybridMultilevel"/>
    <w:tmpl w:val="C7082C2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60852956"/>
    <w:multiLevelType w:val="hybridMultilevel"/>
    <w:tmpl w:val="E9365E42"/>
    <w:lvl w:ilvl="0" w:tplc="8028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582B"/>
    <w:multiLevelType w:val="hybridMultilevel"/>
    <w:tmpl w:val="5DC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524A"/>
    <w:multiLevelType w:val="hybridMultilevel"/>
    <w:tmpl w:val="6BFAD104"/>
    <w:lvl w:ilvl="0" w:tplc="242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7E44"/>
    <w:rsid w:val="00013FA2"/>
    <w:rsid w:val="0004514B"/>
    <w:rsid w:val="00086604"/>
    <w:rsid w:val="000B6618"/>
    <w:rsid w:val="000E3AD0"/>
    <w:rsid w:val="001B0EE4"/>
    <w:rsid w:val="001B53D6"/>
    <w:rsid w:val="001E0049"/>
    <w:rsid w:val="00201936"/>
    <w:rsid w:val="00250BA7"/>
    <w:rsid w:val="002C10BB"/>
    <w:rsid w:val="002C7F0F"/>
    <w:rsid w:val="00433B2B"/>
    <w:rsid w:val="00464165"/>
    <w:rsid w:val="006122B3"/>
    <w:rsid w:val="006238D3"/>
    <w:rsid w:val="00677895"/>
    <w:rsid w:val="006B0197"/>
    <w:rsid w:val="00754793"/>
    <w:rsid w:val="007D76F1"/>
    <w:rsid w:val="00840E0E"/>
    <w:rsid w:val="0084630C"/>
    <w:rsid w:val="008731E5"/>
    <w:rsid w:val="00AB288E"/>
    <w:rsid w:val="00B46F57"/>
    <w:rsid w:val="00C97028"/>
    <w:rsid w:val="00CA31B6"/>
    <w:rsid w:val="00CA3533"/>
    <w:rsid w:val="00D367A1"/>
    <w:rsid w:val="00DC2F4C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25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25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3AA-34BF-4AD0-B75E-C5C995A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2015-11-05T09:48:00Z</cp:lastPrinted>
  <dcterms:created xsi:type="dcterms:W3CDTF">2016-06-23T09:05:00Z</dcterms:created>
  <dcterms:modified xsi:type="dcterms:W3CDTF">2016-06-23T09:05:00Z</dcterms:modified>
</cp:coreProperties>
</file>