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E" w:rsidRPr="000D65C9" w:rsidRDefault="008527D8" w:rsidP="00AA57F9">
      <w:pPr>
        <w:ind w:left="284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>
        <w:rPr>
          <w:rFonts w:asciiTheme="minorHAnsi" w:hAnsiTheme="minorHAnsi"/>
          <w:b/>
          <w:color w:val="00B050"/>
          <w:sz w:val="32"/>
          <w:szCs w:val="32"/>
        </w:rPr>
        <w:t xml:space="preserve">Навык </w:t>
      </w:r>
      <w:r w:rsidR="009E7FBD" w:rsidRPr="000D65C9">
        <w:rPr>
          <w:rFonts w:asciiTheme="minorHAnsi" w:hAnsiTheme="minorHAnsi"/>
          <w:b/>
          <w:color w:val="00B050"/>
          <w:sz w:val="32"/>
          <w:szCs w:val="32"/>
        </w:rPr>
        <w:t>«Умение экономить»</w:t>
      </w:r>
    </w:p>
    <w:p w:rsidR="00840E0E" w:rsidRPr="00AA57F9" w:rsidRDefault="00840E0E" w:rsidP="00AA57F9">
      <w:pPr>
        <w:ind w:left="284"/>
        <w:jc w:val="center"/>
        <w:rPr>
          <w:rFonts w:asciiTheme="minorHAnsi" w:hAnsiTheme="minorHAnsi"/>
          <w:b/>
        </w:rPr>
      </w:pPr>
    </w:p>
    <w:p w:rsidR="00840E0E" w:rsidRPr="000D65C9" w:rsidRDefault="00840E0E" w:rsidP="00AA57F9">
      <w:pPr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0D65C9">
        <w:rPr>
          <w:rFonts w:asciiTheme="minorHAnsi" w:hAnsiTheme="minorHAnsi"/>
          <w:b/>
          <w:sz w:val="28"/>
          <w:szCs w:val="28"/>
        </w:rPr>
        <w:t>Уважаемые родители!</w:t>
      </w: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AA57F9" w:rsidRPr="00AA57F9" w:rsidRDefault="000D65C9" w:rsidP="00AA57F9">
      <w:pPr>
        <w:pStyle w:val="a9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AA57F9" w:rsidRPr="00AA57F9">
        <w:rPr>
          <w:rFonts w:asciiTheme="minorHAnsi" w:hAnsiTheme="minorHAnsi"/>
        </w:rPr>
        <w:t>Пора познакомится с навыками, которые должен приобрести ваш ребенок в процессе обучения основам управления личными финансами и сформировать собственную домашнюю систему обучения детей финансовой грамотности</w:t>
      </w:r>
      <w:r w:rsidR="00885E5C">
        <w:rPr>
          <w:rFonts w:asciiTheme="minorHAnsi" w:hAnsiTheme="minorHAnsi"/>
        </w:rPr>
        <w:t>.</w:t>
      </w:r>
      <w:bookmarkStart w:id="0" w:name="_GoBack"/>
      <w:bookmarkEnd w:id="0"/>
    </w:p>
    <w:p w:rsidR="00AA57F9" w:rsidRPr="00AA57F9" w:rsidRDefault="00AA57F9" w:rsidP="00AA57F9">
      <w:pPr>
        <w:pStyle w:val="a9"/>
        <w:ind w:left="284"/>
        <w:jc w:val="both"/>
        <w:rPr>
          <w:rFonts w:asciiTheme="minorHAnsi" w:hAnsiTheme="minorHAnsi"/>
        </w:rPr>
      </w:pPr>
      <w:r w:rsidRPr="00AA57F9">
        <w:rPr>
          <w:rFonts w:asciiTheme="minorHAnsi" w:hAnsiTheme="minorHAnsi"/>
        </w:rPr>
        <w:t xml:space="preserve">      Я познакомлю вас с десятью основными навыками обращения с деньгами. Для каждого навыка буду предлагать три-пять упражнений. Отнеситесь к выбору творчески – не все рекомендации подойдут вашему ребенку, к тому же на выполнение всех у вас не хватит времени. Упражнения буду предлагать отдельно для каждой возрастной группы и степени развития денежных навыков. Возможность выбирать из множества вариантов позволит составить план действий, предназначенный специально для вашей семьи. </w:t>
      </w:r>
    </w:p>
    <w:p w:rsidR="00AA57F9" w:rsidRPr="00AA57F9" w:rsidRDefault="000D65C9" w:rsidP="00AA57F9">
      <w:pPr>
        <w:pStyle w:val="a9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A57F9" w:rsidRPr="00AA57F9">
        <w:rPr>
          <w:rFonts w:asciiTheme="minorHAnsi" w:hAnsiTheme="minorHAnsi"/>
        </w:rPr>
        <w:t xml:space="preserve">Умение экономить и сберегать, наверное, единственный из всех денежных навыков, который так тяжело и мучительно вырабатывается и многим не нравится, потому что ассоциируется с чем-то неприятным, скучным, всем тем, что лишает жизнь удовольствий и развлечений. </w:t>
      </w:r>
    </w:p>
    <w:p w:rsidR="00AA57F9" w:rsidRPr="00AA57F9" w:rsidRDefault="00AA57F9" w:rsidP="00AA57F9">
      <w:pPr>
        <w:pStyle w:val="a9"/>
        <w:ind w:left="284"/>
        <w:jc w:val="both"/>
        <w:rPr>
          <w:rFonts w:asciiTheme="minorHAnsi" w:hAnsiTheme="minorHAnsi"/>
        </w:rPr>
      </w:pPr>
      <w:r w:rsidRPr="00AA57F9">
        <w:rPr>
          <w:rFonts w:asciiTheme="minorHAnsi" w:hAnsiTheme="minorHAnsi"/>
        </w:rPr>
        <w:t xml:space="preserve">В словаре </w:t>
      </w:r>
      <w:proofErr w:type="spellStart"/>
      <w:r w:rsidRPr="00AA57F9">
        <w:rPr>
          <w:rFonts w:asciiTheme="minorHAnsi" w:hAnsiTheme="minorHAnsi"/>
        </w:rPr>
        <w:t>С.Ожегова</w:t>
      </w:r>
      <w:proofErr w:type="spellEnd"/>
      <w:r w:rsidRPr="00AA57F9">
        <w:rPr>
          <w:rFonts w:asciiTheme="minorHAnsi" w:hAnsiTheme="minorHAnsi"/>
        </w:rPr>
        <w:t xml:space="preserve"> слово «экономить» объясняется как «выгадывать что-то». Это означает, что экономия не подразумевает отказ от чего-либо совсем: от удовольствий, улучшения качества жизни и т.п. Она подразумевает разумное использование тех ресурсов, которые есть, использование с максимальной выгодой для себя, т.е. чтобы что-то осталось, либо за эти деньги больше услуг или продуктов было предложено.</w:t>
      </w:r>
    </w:p>
    <w:p w:rsidR="00AA57F9" w:rsidRPr="00AA57F9" w:rsidRDefault="000D65C9" w:rsidP="00AA57F9">
      <w:pPr>
        <w:pStyle w:val="a9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AA57F9" w:rsidRPr="00AA57F9">
        <w:rPr>
          <w:rFonts w:asciiTheme="minorHAnsi" w:hAnsiTheme="minorHAnsi"/>
        </w:rPr>
        <w:t xml:space="preserve">Соблюдайте три правила экономии: </w:t>
      </w:r>
    </w:p>
    <w:p w:rsidR="00AA57F9" w:rsidRPr="00AA57F9" w:rsidRDefault="00AA57F9" w:rsidP="00AA57F9">
      <w:pPr>
        <w:pStyle w:val="a9"/>
        <w:numPr>
          <w:ilvl w:val="0"/>
          <w:numId w:val="2"/>
        </w:numPr>
        <w:ind w:left="284" w:firstLine="0"/>
        <w:jc w:val="both"/>
        <w:rPr>
          <w:rFonts w:asciiTheme="minorHAnsi" w:hAnsiTheme="minorHAnsi"/>
        </w:rPr>
      </w:pPr>
      <w:r w:rsidRPr="00AA57F9">
        <w:rPr>
          <w:rFonts w:asciiTheme="minorHAnsi" w:hAnsiTheme="minorHAnsi"/>
        </w:rPr>
        <w:t>Научитесь экономить в самых тяжелых условиях и тогда вы обязательно добьетесь успеха.</w:t>
      </w:r>
    </w:p>
    <w:p w:rsidR="00AA57F9" w:rsidRPr="00AA57F9" w:rsidRDefault="00AA57F9" w:rsidP="00AA57F9">
      <w:pPr>
        <w:pStyle w:val="a9"/>
        <w:numPr>
          <w:ilvl w:val="0"/>
          <w:numId w:val="2"/>
        </w:numPr>
        <w:ind w:left="284" w:firstLine="0"/>
        <w:jc w:val="both"/>
        <w:rPr>
          <w:rFonts w:asciiTheme="minorHAnsi" w:hAnsiTheme="minorHAnsi"/>
        </w:rPr>
      </w:pPr>
      <w:r w:rsidRPr="00AA57F9">
        <w:rPr>
          <w:rFonts w:asciiTheme="minorHAnsi" w:hAnsiTheme="minorHAnsi"/>
        </w:rPr>
        <w:t>Научитесь сберегать то, что сэкономили.</w:t>
      </w:r>
    </w:p>
    <w:p w:rsidR="00AA57F9" w:rsidRPr="00AA57F9" w:rsidRDefault="00AA57F9" w:rsidP="00AA57F9">
      <w:pPr>
        <w:pStyle w:val="a9"/>
        <w:numPr>
          <w:ilvl w:val="0"/>
          <w:numId w:val="2"/>
        </w:numPr>
        <w:ind w:left="284" w:firstLine="0"/>
        <w:jc w:val="both"/>
        <w:rPr>
          <w:rFonts w:asciiTheme="minorHAnsi" w:hAnsiTheme="minorHAnsi"/>
        </w:rPr>
      </w:pPr>
      <w:r w:rsidRPr="00AA57F9">
        <w:rPr>
          <w:rFonts w:asciiTheme="minorHAnsi" w:hAnsiTheme="minorHAnsi"/>
        </w:rPr>
        <w:t xml:space="preserve">Научитесь «платить себе в первую очередь». </w:t>
      </w:r>
    </w:p>
    <w:p w:rsidR="00AA57F9" w:rsidRPr="00AA57F9" w:rsidRDefault="00AA57F9" w:rsidP="00AA57F9">
      <w:pPr>
        <w:pStyle w:val="a9"/>
        <w:ind w:left="284"/>
        <w:jc w:val="center"/>
        <w:rPr>
          <w:rFonts w:asciiTheme="minorHAnsi" w:hAnsiTheme="minorHAnsi"/>
          <w:b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AA57F9" w:rsidRPr="00AA57F9" w:rsidTr="00AA57F9">
        <w:trPr>
          <w:trHeight w:val="129"/>
        </w:trPr>
        <w:tc>
          <w:tcPr>
            <w:tcW w:w="3544" w:type="dxa"/>
          </w:tcPr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5-8 лет</w:t>
            </w:r>
          </w:p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«Я еще маленький»</w:t>
            </w:r>
          </w:p>
          <w:p w:rsidR="00AA57F9" w:rsidRPr="00AA57F9" w:rsidRDefault="00AA57F9" w:rsidP="00AA57F9">
            <w:pPr>
              <w:ind w:left="284" w:right="34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</w:rPr>
              <w:t>В этом возрасте дети обычно бывают поглощены другими проблемами, но именно на этой стадии следует приступать к развитию основных навыков обращения с деньгами и к разработке системы ценностей.</w:t>
            </w:r>
          </w:p>
        </w:tc>
        <w:tc>
          <w:tcPr>
            <w:tcW w:w="7371" w:type="dxa"/>
          </w:tcPr>
          <w:p w:rsidR="00AA57F9" w:rsidRPr="00AA57F9" w:rsidRDefault="00AA57F9" w:rsidP="00AA57F9">
            <w:pPr>
              <w:pStyle w:val="a9"/>
              <w:numPr>
                <w:ilvl w:val="0"/>
                <w:numId w:val="3"/>
              </w:numPr>
              <w:ind w:left="28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Составьте с ребенком финансовую формулу</w:t>
            </w:r>
            <w:r w:rsidRPr="00AA57F9">
              <w:rPr>
                <w:rFonts w:asciiTheme="minorHAnsi" w:hAnsiTheme="minorHAnsi"/>
              </w:rPr>
              <w:t xml:space="preserve"> и в соответствии с ней распределяйте карманные деньги: на «курицу», «мечту», «личные траты».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3"/>
              </w:numPr>
              <w:ind w:left="28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Откройте ребенку сберегательный счет</w:t>
            </w:r>
            <w:r w:rsidRPr="00AA57F9">
              <w:rPr>
                <w:rFonts w:asciiTheme="minorHAnsi" w:hAnsiTheme="minorHAnsi"/>
              </w:rPr>
              <w:t xml:space="preserve"> в интернет-банке. Почаще заходите в личный кабинет, чтобы положить на счет «курицы» и «мечты» карманные или подаренные деньги. Время от времени, снимайте деньги со счета «мечта».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3"/>
              </w:numPr>
              <w:ind w:left="284" w:firstLine="0"/>
              <w:jc w:val="both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Научите ребенка правильно писать слово «сбережения».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3"/>
              </w:numPr>
              <w:ind w:left="28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Поговорите о том, что мы копим и экономим:</w:t>
            </w:r>
            <w:r w:rsidRPr="00AA57F9">
              <w:rPr>
                <w:rFonts w:asciiTheme="minorHAnsi" w:hAnsiTheme="minorHAnsi"/>
              </w:rPr>
              <w:t xml:space="preserve"> деньги, старую одежду, впечатления. Что означают эти выражения и почему мы пользуемся ими.</w:t>
            </w:r>
          </w:p>
        </w:tc>
      </w:tr>
      <w:tr w:rsidR="00AA57F9" w:rsidRPr="00AA57F9" w:rsidTr="00AA57F9">
        <w:trPr>
          <w:trHeight w:val="129"/>
        </w:trPr>
        <w:tc>
          <w:tcPr>
            <w:tcW w:w="3544" w:type="dxa"/>
          </w:tcPr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9-12 лет</w:t>
            </w:r>
          </w:p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Поощрение интересов</w:t>
            </w:r>
          </w:p>
          <w:p w:rsidR="00AA57F9" w:rsidRPr="00AA57F9" w:rsidRDefault="00AA57F9" w:rsidP="00AA57F9">
            <w:pPr>
              <w:ind w:left="284" w:right="34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</w:rPr>
              <w:t>В эти годы можно сыграть на неиссякаемом энтузиазме и любопытстве подрастающих детей, чтобы продемонстрировать связь между замыслами и средствами для их реализации, а также между возможностью и ответственностью.</w:t>
            </w:r>
          </w:p>
        </w:tc>
        <w:tc>
          <w:tcPr>
            <w:tcW w:w="7371" w:type="dxa"/>
          </w:tcPr>
          <w:p w:rsidR="00AA57F9" w:rsidRPr="00AA57F9" w:rsidRDefault="00AA57F9" w:rsidP="00AA57F9">
            <w:pPr>
              <w:pStyle w:val="a9"/>
              <w:numPr>
                <w:ilvl w:val="0"/>
                <w:numId w:val="4"/>
              </w:numPr>
              <w:ind w:left="284" w:right="11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Помогите ребенку открыть срочный сберегательный счет</w:t>
            </w:r>
            <w:r w:rsidRPr="00AA57F9">
              <w:rPr>
                <w:rFonts w:asciiTheme="minorHAnsi" w:hAnsiTheme="minorHAnsi"/>
              </w:rPr>
              <w:t xml:space="preserve"> для оплаты особого увлечения, события или цели. Это должен быть счет, который следует пополнять раз в неделю, но снимать с него нельзя деньги в течение года. Деньги, скопившиеся на счете, должны использоваться только для определенной цели.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4"/>
              </w:numPr>
              <w:ind w:left="284" w:right="11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Познакомьте ребенка с другими способами накопления денег</w:t>
            </w:r>
            <w:r w:rsidRPr="00AA57F9">
              <w:rPr>
                <w:rFonts w:asciiTheme="minorHAnsi" w:hAnsiTheme="minorHAnsi"/>
              </w:rPr>
              <w:t xml:space="preserve"> – с вложением их в сберегательные сертификаты, облигации.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4"/>
              </w:numPr>
              <w:ind w:left="284" w:right="114" w:firstLine="0"/>
              <w:jc w:val="both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 xml:space="preserve">Вместе с ребенком прочитайте или прослушайте </w:t>
            </w:r>
            <w:proofErr w:type="gramStart"/>
            <w:r w:rsidRPr="00AA57F9">
              <w:rPr>
                <w:rFonts w:asciiTheme="minorHAnsi" w:hAnsiTheme="minorHAnsi"/>
                <w:b/>
              </w:rPr>
              <w:t>аудио-книгу</w:t>
            </w:r>
            <w:proofErr w:type="gramEnd"/>
            <w:r w:rsidRPr="00AA57F9">
              <w:rPr>
                <w:rFonts w:asciiTheme="minorHAnsi" w:hAnsiTheme="minorHAnsi"/>
                <w:b/>
              </w:rPr>
              <w:t xml:space="preserve"> Бодо </w:t>
            </w:r>
            <w:proofErr w:type="spellStart"/>
            <w:r w:rsidRPr="00AA57F9">
              <w:rPr>
                <w:rFonts w:asciiTheme="minorHAnsi" w:hAnsiTheme="minorHAnsi"/>
                <w:b/>
              </w:rPr>
              <w:t>Шефера</w:t>
            </w:r>
            <w:proofErr w:type="spellEnd"/>
            <w:r w:rsidRPr="00AA57F9">
              <w:rPr>
                <w:rFonts w:asciiTheme="minorHAnsi" w:hAnsiTheme="minorHAnsi"/>
                <w:b/>
              </w:rPr>
              <w:t xml:space="preserve"> «Собака по имени Мани».</w:t>
            </w:r>
          </w:p>
          <w:p w:rsidR="00AA57F9" w:rsidRPr="00AA57F9" w:rsidRDefault="00AA57F9" w:rsidP="00AA57F9">
            <w:pPr>
              <w:pStyle w:val="a9"/>
              <w:ind w:left="284" w:right="-392"/>
              <w:rPr>
                <w:rFonts w:asciiTheme="minorHAnsi" w:hAnsiTheme="minorHAnsi"/>
              </w:rPr>
            </w:pPr>
          </w:p>
        </w:tc>
      </w:tr>
      <w:tr w:rsidR="00AA57F9" w:rsidRPr="00AA57F9" w:rsidTr="00AA57F9">
        <w:trPr>
          <w:trHeight w:val="129"/>
        </w:trPr>
        <w:tc>
          <w:tcPr>
            <w:tcW w:w="3544" w:type="dxa"/>
          </w:tcPr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13-15 лет</w:t>
            </w:r>
          </w:p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Стадия отрыва</w:t>
            </w:r>
          </w:p>
          <w:p w:rsidR="00AA57F9" w:rsidRPr="00AA57F9" w:rsidRDefault="00AA57F9" w:rsidP="00AA57F9">
            <w:pPr>
              <w:ind w:left="284" w:right="34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</w:rPr>
              <w:t xml:space="preserve">Если речь идет о деньгах, то это самый трудный и вместе </w:t>
            </w:r>
            <w:r w:rsidRPr="00AA57F9">
              <w:rPr>
                <w:rFonts w:asciiTheme="minorHAnsi" w:hAnsiTheme="minorHAnsi"/>
              </w:rPr>
              <w:lastRenderedPageBreak/>
              <w:t>с тем наиболее интересный возраст. Дети стремятся к самоопределению, делают первые шаги на пути к взрослой жизни. Любые поступки на этой стадии будут иметь свои последствия, а влияние окружающих во многом сыграет определяющую роль в формировании личности ребенка.</w:t>
            </w:r>
          </w:p>
        </w:tc>
        <w:tc>
          <w:tcPr>
            <w:tcW w:w="7371" w:type="dxa"/>
          </w:tcPr>
          <w:p w:rsidR="00AA57F9" w:rsidRPr="00AA57F9" w:rsidRDefault="00AA57F9" w:rsidP="00AA57F9">
            <w:pPr>
              <w:pStyle w:val="a9"/>
              <w:numPr>
                <w:ilvl w:val="0"/>
                <w:numId w:val="5"/>
              </w:numPr>
              <w:ind w:left="284" w:right="3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lastRenderedPageBreak/>
              <w:t>Найдите цель, связанную с независимостью</w:t>
            </w:r>
            <w:r w:rsidRPr="00AA57F9">
              <w:rPr>
                <w:rFonts w:asciiTheme="minorHAnsi" w:hAnsiTheme="minorHAnsi"/>
              </w:rPr>
              <w:t xml:space="preserve">, и объясните ребенку, что ждете от него вклада в достижение этой цели. О чем бы ни шла речь – об автомобиле через пару лет или поездке с классом на отдых, - часть денег должна быть собрана путем </w:t>
            </w:r>
            <w:r w:rsidRPr="00AA57F9">
              <w:rPr>
                <w:rFonts w:asciiTheme="minorHAnsi" w:hAnsiTheme="minorHAnsi"/>
              </w:rPr>
              <w:lastRenderedPageBreak/>
              <w:t>экономии. Пусть это будет маленькая часть, зато ребенок усвоит: финансовое планирование означает независимость.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5"/>
              </w:numPr>
              <w:ind w:left="284" w:right="3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Напишите обычное или электронное письмо ребенку.</w:t>
            </w:r>
            <w:r w:rsidRPr="00AA57F9">
              <w:rPr>
                <w:rFonts w:asciiTheme="minorHAnsi" w:hAnsiTheme="minorHAnsi"/>
              </w:rPr>
              <w:t xml:space="preserve"> Обсудите собственный опыт, связанный с умением (или неумением) экономить, а также его влияние на вашу жизнь и независимость. Попросите трех своих знакомых, которых знает и уважает ребенок, написать подобные письма. На этом этапе развития ребенку легче воспринять смысл письма, чем выслушивать ваши нотации.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5"/>
              </w:numPr>
              <w:ind w:left="284" w:right="34" w:firstLine="0"/>
              <w:jc w:val="both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Проанализируйте изменение сберегательного счета ребенка благодаря сложным процентам.</w:t>
            </w:r>
            <w:r w:rsidRPr="00AA57F9">
              <w:rPr>
                <w:rFonts w:asciiTheme="minorHAnsi" w:hAnsiTheme="minorHAnsi"/>
              </w:rPr>
              <w:t xml:space="preserve"> С помощью нетрудных подсчетов выясните, какие привычки связаны у ребенка с процессом накопления.</w:t>
            </w:r>
          </w:p>
        </w:tc>
      </w:tr>
      <w:tr w:rsidR="00AA57F9" w:rsidRPr="00AA57F9" w:rsidTr="00AA57F9">
        <w:trPr>
          <w:trHeight w:val="129"/>
        </w:trPr>
        <w:tc>
          <w:tcPr>
            <w:tcW w:w="3544" w:type="dxa"/>
          </w:tcPr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lastRenderedPageBreak/>
              <w:t>16-18 лет</w:t>
            </w:r>
          </w:p>
          <w:p w:rsidR="00AA57F9" w:rsidRPr="00AA57F9" w:rsidRDefault="00AA57F9" w:rsidP="00AA57F9">
            <w:pPr>
              <w:ind w:left="284" w:right="34"/>
              <w:jc w:val="center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Заглянуть в будущее</w:t>
            </w:r>
          </w:p>
          <w:p w:rsidR="00AA57F9" w:rsidRPr="00AA57F9" w:rsidRDefault="00AA57F9" w:rsidP="00AA57F9">
            <w:pPr>
              <w:ind w:left="284" w:right="34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</w:rPr>
              <w:t>В этом возрасте окончательно складывается мозаика и наверстывается упущенное. В любом случае приближение зрелости сопровождается необходимостью брать на себя финансовые обязательства.</w:t>
            </w:r>
          </w:p>
        </w:tc>
        <w:tc>
          <w:tcPr>
            <w:tcW w:w="7371" w:type="dxa"/>
          </w:tcPr>
          <w:p w:rsidR="00AA57F9" w:rsidRPr="00AA57F9" w:rsidRDefault="00AA57F9" w:rsidP="00AA57F9">
            <w:pPr>
              <w:pStyle w:val="a9"/>
              <w:numPr>
                <w:ilvl w:val="0"/>
                <w:numId w:val="6"/>
              </w:numPr>
              <w:ind w:left="284" w:right="175" w:firstLine="0"/>
              <w:rPr>
                <w:rFonts w:asciiTheme="minorHAnsi" w:hAnsiTheme="minorHAnsi"/>
                <w:b/>
              </w:rPr>
            </w:pPr>
            <w:r w:rsidRPr="00AA57F9">
              <w:rPr>
                <w:rFonts w:asciiTheme="minorHAnsi" w:hAnsiTheme="minorHAnsi"/>
                <w:b/>
              </w:rPr>
              <w:t>Познакомьте подростка с понятием «кредит» и «кредитная карточка».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6"/>
              </w:numPr>
              <w:ind w:left="284" w:right="175" w:firstLine="0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Отправьте ему электронное письмо или смс с текстом</w:t>
            </w:r>
            <w:r w:rsidRPr="00AA57F9">
              <w:rPr>
                <w:rFonts w:asciiTheme="minorHAnsi" w:hAnsiTheme="minorHAnsi"/>
              </w:rPr>
              <w:t>: «Самый быстрый путь к хорошей оценке кредитоспособности – чистая история сбережений и кредитов».</w:t>
            </w:r>
          </w:p>
          <w:p w:rsidR="00AA57F9" w:rsidRPr="00AA57F9" w:rsidRDefault="00AA57F9" w:rsidP="00AA57F9">
            <w:pPr>
              <w:pStyle w:val="a9"/>
              <w:numPr>
                <w:ilvl w:val="0"/>
                <w:numId w:val="6"/>
              </w:numPr>
              <w:ind w:left="284" w:right="175" w:firstLine="0"/>
              <w:rPr>
                <w:rFonts w:asciiTheme="minorHAnsi" w:hAnsiTheme="minorHAnsi"/>
              </w:rPr>
            </w:pPr>
            <w:r w:rsidRPr="00AA57F9">
              <w:rPr>
                <w:rFonts w:asciiTheme="minorHAnsi" w:hAnsiTheme="minorHAnsi"/>
                <w:b/>
              </w:rPr>
              <w:t>Предложите ребенку придумать, ради какой цели экономить деньги</w:t>
            </w:r>
            <w:r w:rsidRPr="00AA57F9">
              <w:rPr>
                <w:rFonts w:asciiTheme="minorHAnsi" w:hAnsiTheme="minorHAnsi"/>
              </w:rPr>
              <w:t>, - например, чтобы вносить платежи в рассрочку за дом. Подсчитайте, сколько понадобится откладывать каждый месяц, чтобы расплатиться за дом за десять лет. А может стоит составить программу формирования собственной пенсии?</w:t>
            </w:r>
          </w:p>
          <w:p w:rsidR="00AA57F9" w:rsidRPr="00AA57F9" w:rsidRDefault="00AA57F9" w:rsidP="00AA57F9">
            <w:pPr>
              <w:pStyle w:val="a9"/>
              <w:ind w:left="284" w:right="-392"/>
              <w:rPr>
                <w:rFonts w:asciiTheme="minorHAnsi" w:hAnsiTheme="minorHAnsi"/>
              </w:rPr>
            </w:pPr>
          </w:p>
        </w:tc>
      </w:tr>
    </w:tbl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AA57F9" w:rsidRPr="000D65C9" w:rsidRDefault="00AA57F9" w:rsidP="000D65C9">
      <w:pPr>
        <w:pStyle w:val="a9"/>
        <w:ind w:left="-567"/>
        <w:jc w:val="center"/>
        <w:rPr>
          <w:rFonts w:asciiTheme="minorHAnsi" w:hAnsiTheme="minorHAnsi"/>
          <w:b/>
          <w:sz w:val="28"/>
          <w:szCs w:val="28"/>
        </w:rPr>
      </w:pPr>
      <w:r w:rsidRPr="000D65C9">
        <w:rPr>
          <w:rFonts w:asciiTheme="minorHAnsi" w:hAnsiTheme="minorHAnsi"/>
          <w:b/>
          <w:sz w:val="28"/>
          <w:szCs w:val="28"/>
        </w:rPr>
        <w:t>И помните, от того, как вы живете сами, напрямую зависит,</w:t>
      </w:r>
    </w:p>
    <w:p w:rsidR="00AA57F9" w:rsidRPr="000D65C9" w:rsidRDefault="00AA57F9" w:rsidP="000D65C9">
      <w:pPr>
        <w:pStyle w:val="a9"/>
        <w:ind w:left="-567"/>
        <w:jc w:val="center"/>
        <w:rPr>
          <w:rFonts w:asciiTheme="minorHAnsi" w:hAnsiTheme="minorHAnsi"/>
          <w:b/>
          <w:sz w:val="28"/>
          <w:szCs w:val="28"/>
        </w:rPr>
      </w:pPr>
      <w:r w:rsidRPr="000D65C9">
        <w:rPr>
          <w:rFonts w:asciiTheme="minorHAnsi" w:hAnsiTheme="minorHAnsi"/>
          <w:b/>
          <w:sz w:val="28"/>
          <w:szCs w:val="28"/>
        </w:rPr>
        <w:t>как ваши дети научатся решать денежные проблемы!</w:t>
      </w:r>
    </w:p>
    <w:p w:rsidR="00AA57F9" w:rsidRPr="00AA57F9" w:rsidRDefault="00AA57F9" w:rsidP="00AA57F9">
      <w:pPr>
        <w:pStyle w:val="a9"/>
        <w:ind w:left="-567"/>
        <w:jc w:val="center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CA31B6" w:rsidRPr="00AA57F9" w:rsidRDefault="00CA31B6" w:rsidP="00AA57F9">
      <w:pPr>
        <w:ind w:left="284"/>
        <w:jc w:val="right"/>
        <w:rPr>
          <w:rFonts w:asciiTheme="minorHAnsi" w:hAnsiTheme="minorHAnsi"/>
          <w:b/>
        </w:rPr>
      </w:pPr>
    </w:p>
    <w:p w:rsidR="00086604" w:rsidRPr="00AA57F9" w:rsidRDefault="0004514B" w:rsidP="00AA57F9">
      <w:pPr>
        <w:ind w:left="284"/>
        <w:jc w:val="right"/>
        <w:rPr>
          <w:rFonts w:asciiTheme="minorHAnsi" w:hAnsiTheme="minorHAnsi"/>
        </w:rPr>
      </w:pPr>
      <w:r w:rsidRPr="00AA57F9">
        <w:rPr>
          <w:rFonts w:asciiTheme="minorHAnsi" w:hAnsiTheme="minorHAnsi"/>
          <w:b/>
        </w:rPr>
        <w:t>С уважением, черепашка Рублик!</w:t>
      </w:r>
    </w:p>
    <w:sectPr w:rsidR="00086604" w:rsidRPr="00AA57F9" w:rsidSect="007D76F1">
      <w:headerReference w:type="default" r:id="rId8"/>
      <w:pgSz w:w="11907" w:h="16839" w:code="9"/>
      <w:pgMar w:top="426" w:right="708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88" w:rsidRDefault="00CB0B88" w:rsidP="00CA3533">
      <w:r>
        <w:separator/>
      </w:r>
    </w:p>
  </w:endnote>
  <w:endnote w:type="continuationSeparator" w:id="0">
    <w:p w:rsidR="00CB0B88" w:rsidRDefault="00CB0B88" w:rsidP="00C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88" w:rsidRDefault="00CB0B88" w:rsidP="00CA3533">
      <w:r>
        <w:separator/>
      </w:r>
    </w:p>
  </w:footnote>
  <w:footnote w:type="continuationSeparator" w:id="0">
    <w:p w:rsidR="00CB0B88" w:rsidRDefault="00CB0B88" w:rsidP="00CA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F" w:rsidRDefault="002C7F0F" w:rsidP="002C10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D2"/>
    <w:multiLevelType w:val="hybridMultilevel"/>
    <w:tmpl w:val="F3640686"/>
    <w:lvl w:ilvl="0" w:tplc="9D1EF634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>
    <w:nsid w:val="02F2262A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50F8"/>
    <w:multiLevelType w:val="hybridMultilevel"/>
    <w:tmpl w:val="864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7A7"/>
    <w:multiLevelType w:val="hybridMultilevel"/>
    <w:tmpl w:val="3E70CDEE"/>
    <w:lvl w:ilvl="0" w:tplc="E0C0A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7DD9"/>
    <w:multiLevelType w:val="hybridMultilevel"/>
    <w:tmpl w:val="C8E22678"/>
    <w:lvl w:ilvl="0" w:tplc="47FE6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D7B"/>
    <w:multiLevelType w:val="hybridMultilevel"/>
    <w:tmpl w:val="0C4AB978"/>
    <w:lvl w:ilvl="0" w:tplc="E4BC9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3"/>
    <w:rsid w:val="00007E44"/>
    <w:rsid w:val="00013FA2"/>
    <w:rsid w:val="0004514B"/>
    <w:rsid w:val="00086604"/>
    <w:rsid w:val="000D65C9"/>
    <w:rsid w:val="000E3AD0"/>
    <w:rsid w:val="001E1FA3"/>
    <w:rsid w:val="00201936"/>
    <w:rsid w:val="002C10BB"/>
    <w:rsid w:val="002C7F0F"/>
    <w:rsid w:val="00433B2B"/>
    <w:rsid w:val="00464165"/>
    <w:rsid w:val="006122B3"/>
    <w:rsid w:val="006238D3"/>
    <w:rsid w:val="00677895"/>
    <w:rsid w:val="006B0197"/>
    <w:rsid w:val="006F5616"/>
    <w:rsid w:val="00754793"/>
    <w:rsid w:val="007D76F1"/>
    <w:rsid w:val="0082493E"/>
    <w:rsid w:val="00840E0E"/>
    <w:rsid w:val="008527D8"/>
    <w:rsid w:val="00885E5C"/>
    <w:rsid w:val="008A3D84"/>
    <w:rsid w:val="009C266D"/>
    <w:rsid w:val="009E7FBD"/>
    <w:rsid w:val="00AA57F9"/>
    <w:rsid w:val="00B46F57"/>
    <w:rsid w:val="00C47C3C"/>
    <w:rsid w:val="00C97028"/>
    <w:rsid w:val="00CA31B6"/>
    <w:rsid w:val="00CA3533"/>
    <w:rsid w:val="00CB0B88"/>
    <w:rsid w:val="00D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AA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AA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cp:lastPrinted>2015-11-05T09:48:00Z</cp:lastPrinted>
  <dcterms:created xsi:type="dcterms:W3CDTF">2016-06-23T09:04:00Z</dcterms:created>
  <dcterms:modified xsi:type="dcterms:W3CDTF">2016-08-25T10:17:00Z</dcterms:modified>
</cp:coreProperties>
</file>